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00F" w:rsidRDefault="008B500F" w:rsidP="008B500F">
      <w:pPr>
        <w:shd w:val="clear" w:color="auto" w:fill="FFFFFF"/>
        <w:jc w:val="center"/>
        <w:outlineLvl w:val="0"/>
        <w:rPr>
          <w:rFonts w:ascii="Tahoma" w:eastAsia="Times New Roman" w:hAnsi="Tahoma" w:cs="Tahoma"/>
          <w:b/>
          <w:bCs/>
          <w:color w:val="000000"/>
          <w:sz w:val="22"/>
          <w:szCs w:val="22"/>
        </w:rPr>
      </w:pPr>
      <w:r>
        <w:rPr>
          <w:rFonts w:ascii="Tahoma" w:eastAsia="Times New Roman" w:hAnsi="Tahoma" w:cs="Tahoma"/>
          <w:b/>
          <w:bCs/>
          <w:color w:val="000000"/>
          <w:sz w:val="22"/>
          <w:szCs w:val="22"/>
        </w:rPr>
        <w:t>THE EYE INSTITUTE FOR MEDICINE &amp; SURGERY</w:t>
      </w:r>
    </w:p>
    <w:p w:rsidR="008B500F" w:rsidRDefault="00F62124" w:rsidP="008B500F">
      <w:pPr>
        <w:shd w:val="clear" w:color="auto" w:fill="FFFFFF"/>
        <w:jc w:val="center"/>
        <w:outlineLvl w:val="0"/>
        <w:rPr>
          <w:rFonts w:ascii="Tahoma" w:eastAsia="Times New Roman" w:hAnsi="Tahoma" w:cs="Tahoma"/>
          <w:b/>
          <w:bCs/>
          <w:color w:val="000000"/>
          <w:sz w:val="22"/>
          <w:szCs w:val="22"/>
        </w:rPr>
      </w:pPr>
      <w:r w:rsidRPr="001B7464">
        <w:rPr>
          <w:rFonts w:ascii="Tahoma" w:eastAsia="Times New Roman" w:hAnsi="Tahoma" w:cs="Tahoma"/>
          <w:b/>
          <w:bCs/>
          <w:color w:val="000000"/>
          <w:sz w:val="22"/>
          <w:szCs w:val="22"/>
        </w:rPr>
        <w:t>POLICY/PROTOCOL</w:t>
      </w:r>
    </w:p>
    <w:p w:rsidR="008B500F" w:rsidRDefault="008B500F" w:rsidP="001B7464">
      <w:pPr>
        <w:shd w:val="clear" w:color="auto" w:fill="FFFFFF"/>
        <w:outlineLvl w:val="0"/>
        <w:rPr>
          <w:rFonts w:ascii="Tahoma" w:eastAsia="Times New Roman" w:hAnsi="Tahoma" w:cs="Tahoma"/>
          <w:b/>
          <w:bCs/>
          <w:color w:val="000000"/>
          <w:sz w:val="22"/>
          <w:szCs w:val="22"/>
        </w:rPr>
      </w:pPr>
    </w:p>
    <w:p w:rsidR="001B7464" w:rsidRDefault="008B500F" w:rsidP="001B7464">
      <w:pPr>
        <w:shd w:val="clear" w:color="auto" w:fill="FFFFFF"/>
        <w:outlineLvl w:val="0"/>
        <w:rPr>
          <w:rFonts w:ascii="Tahoma" w:eastAsia="Times New Roman" w:hAnsi="Tahoma" w:cs="Tahoma"/>
          <w:b/>
          <w:bCs/>
          <w:color w:val="000000"/>
          <w:sz w:val="22"/>
          <w:szCs w:val="22"/>
        </w:rPr>
      </w:pPr>
      <w:r>
        <w:rPr>
          <w:rFonts w:ascii="Tahoma" w:eastAsia="Times New Roman" w:hAnsi="Tahoma" w:cs="Tahoma"/>
          <w:b/>
          <w:bCs/>
          <w:color w:val="000000"/>
          <w:sz w:val="22"/>
          <w:szCs w:val="22"/>
        </w:rPr>
        <w:t>D</w:t>
      </w:r>
      <w:r w:rsidR="001B7464">
        <w:rPr>
          <w:rFonts w:ascii="Tahoma" w:eastAsia="Times New Roman" w:hAnsi="Tahoma" w:cs="Tahoma"/>
          <w:b/>
          <w:bCs/>
          <w:color w:val="000000"/>
          <w:sz w:val="22"/>
          <w:szCs w:val="22"/>
        </w:rPr>
        <w:t>R. MCMANUS PATIENTS HAVING YAG PI PRIOR TO CATARACT SURGERY</w:t>
      </w:r>
    </w:p>
    <w:p w:rsidR="001B7464" w:rsidRPr="001B7464" w:rsidRDefault="008B500F" w:rsidP="001B7464">
      <w:pPr>
        <w:shd w:val="clear" w:color="auto" w:fill="FFFFFF"/>
        <w:outlineLvl w:val="0"/>
        <w:rPr>
          <w:rFonts w:ascii="Tahoma" w:eastAsia="Times New Roman" w:hAnsi="Tahoma" w:cs="Tahoma"/>
          <w:b/>
          <w:bCs/>
          <w:color w:val="000000"/>
          <w:sz w:val="22"/>
          <w:szCs w:val="22"/>
        </w:rPr>
      </w:pPr>
      <w:r>
        <w:rPr>
          <w:rFonts w:ascii="Tahoma" w:eastAsia="Times New Roman" w:hAnsi="Tahoma" w:cs="Tahoma"/>
          <w:bCs/>
          <w:color w:val="000000"/>
          <w:sz w:val="22"/>
          <w:szCs w:val="22"/>
        </w:rPr>
        <w:t>02142013</w:t>
      </w:r>
      <w:r w:rsidR="001B7464">
        <w:rPr>
          <w:rFonts w:ascii="Tahoma" w:eastAsia="Times New Roman" w:hAnsi="Tahoma" w:cs="Tahoma"/>
          <w:b/>
          <w:bCs/>
          <w:color w:val="000000"/>
          <w:sz w:val="22"/>
          <w:szCs w:val="22"/>
        </w:rPr>
        <w:tab/>
      </w:r>
      <w:r w:rsidR="001B7464">
        <w:rPr>
          <w:rFonts w:ascii="Tahoma" w:eastAsia="Times New Roman" w:hAnsi="Tahoma" w:cs="Tahoma"/>
          <w:b/>
          <w:bCs/>
          <w:color w:val="000000"/>
          <w:sz w:val="22"/>
          <w:szCs w:val="22"/>
        </w:rPr>
        <w:tab/>
      </w:r>
      <w:r w:rsidR="001B7464">
        <w:rPr>
          <w:rFonts w:ascii="Tahoma" w:eastAsia="Times New Roman" w:hAnsi="Tahoma" w:cs="Tahoma"/>
          <w:b/>
          <w:bCs/>
          <w:color w:val="000000"/>
          <w:sz w:val="22"/>
          <w:szCs w:val="22"/>
        </w:rPr>
        <w:tab/>
      </w:r>
      <w:r w:rsidR="001B7464">
        <w:rPr>
          <w:rFonts w:ascii="Tahoma" w:eastAsia="Times New Roman" w:hAnsi="Tahoma" w:cs="Tahoma"/>
          <w:b/>
          <w:bCs/>
          <w:color w:val="000000"/>
          <w:sz w:val="22"/>
          <w:szCs w:val="22"/>
        </w:rPr>
        <w:tab/>
      </w:r>
      <w:r w:rsidR="001B7464">
        <w:rPr>
          <w:rFonts w:ascii="Tahoma" w:eastAsia="Times New Roman" w:hAnsi="Tahoma" w:cs="Tahoma"/>
          <w:b/>
          <w:bCs/>
          <w:color w:val="000000"/>
          <w:sz w:val="22"/>
          <w:szCs w:val="22"/>
        </w:rPr>
        <w:tab/>
      </w:r>
    </w:p>
    <w:p w:rsidR="00F62124" w:rsidRPr="001B7464" w:rsidRDefault="00F62124" w:rsidP="00F62124">
      <w:pPr>
        <w:shd w:val="clear" w:color="auto" w:fill="FFFFFF"/>
        <w:spacing w:after="240"/>
        <w:outlineLvl w:val="0"/>
        <w:rPr>
          <w:rFonts w:ascii="Tahoma" w:eastAsia="Times New Roman" w:hAnsi="Tahoma" w:cs="Tahoma"/>
          <w:b/>
          <w:bCs/>
          <w:color w:val="000000"/>
          <w:sz w:val="22"/>
          <w:szCs w:val="22"/>
        </w:rPr>
      </w:pPr>
      <w:r w:rsidRPr="001B7464">
        <w:rPr>
          <w:rFonts w:ascii="Tahoma" w:eastAsia="Times New Roman" w:hAnsi="Tahoma" w:cs="Tahoma"/>
          <w:b/>
          <w:bCs/>
          <w:color w:val="000000"/>
          <w:sz w:val="22"/>
          <w:szCs w:val="22"/>
        </w:rPr>
        <w:t>--------------------------------------------------------------------------------------------------</w:t>
      </w:r>
    </w:p>
    <w:p w:rsidR="008B500F" w:rsidRDefault="008B500F" w:rsidP="001B7464">
      <w:pPr>
        <w:shd w:val="clear" w:color="auto" w:fill="FFFFFF"/>
        <w:spacing w:after="240"/>
        <w:outlineLvl w:val="0"/>
        <w:rPr>
          <w:rFonts w:ascii="Tahoma" w:eastAsia="Times New Roman" w:hAnsi="Tahoma" w:cs="Tahoma"/>
          <w:color w:val="000000"/>
          <w:sz w:val="22"/>
          <w:szCs w:val="22"/>
        </w:rPr>
      </w:pPr>
      <w:r>
        <w:rPr>
          <w:rFonts w:ascii="Tahoma" w:eastAsia="Times New Roman" w:hAnsi="Tahoma" w:cs="Tahoma"/>
          <w:color w:val="000000"/>
          <w:sz w:val="22"/>
          <w:szCs w:val="22"/>
        </w:rPr>
        <w:t>Applies to:</w:t>
      </w:r>
      <w:r w:rsidR="00F62124" w:rsidRPr="001B7464">
        <w:rPr>
          <w:rFonts w:ascii="Tahoma" w:eastAsia="Times New Roman" w:hAnsi="Tahoma" w:cs="Tahoma"/>
          <w:color w:val="000000"/>
          <w:sz w:val="22"/>
          <w:szCs w:val="22"/>
        </w:rPr>
        <w:t xml:space="preserve"> </w:t>
      </w:r>
      <w:r w:rsidR="001B7464">
        <w:rPr>
          <w:rFonts w:ascii="Tahoma" w:eastAsia="Times New Roman" w:hAnsi="Tahoma" w:cs="Tahoma"/>
          <w:color w:val="000000"/>
          <w:sz w:val="22"/>
          <w:szCs w:val="22"/>
        </w:rPr>
        <w:t xml:space="preserve">Clinic Leads, Front Office Leads, Dr. McManus Assistants, Surgical Counselors; </w:t>
      </w:r>
    </w:p>
    <w:p w:rsidR="00F62124" w:rsidRPr="001B7464" w:rsidRDefault="00F62124" w:rsidP="008B500F">
      <w:pPr>
        <w:shd w:val="clear" w:color="auto" w:fill="FFFFFF"/>
        <w:outlineLvl w:val="0"/>
        <w:rPr>
          <w:rFonts w:ascii="Tahoma" w:eastAsia="Times New Roman" w:hAnsi="Tahoma" w:cs="Tahoma"/>
          <w:color w:val="000000"/>
          <w:sz w:val="22"/>
          <w:szCs w:val="22"/>
        </w:rPr>
      </w:pPr>
      <w:r w:rsidRPr="001B7464">
        <w:rPr>
          <w:rFonts w:ascii="Tahoma" w:eastAsia="Times New Roman" w:hAnsi="Tahoma" w:cs="Tahoma"/>
          <w:color w:val="000000"/>
          <w:sz w:val="22"/>
          <w:szCs w:val="22"/>
        </w:rPr>
        <w:t xml:space="preserve">Whenever Dr. McManus has a patient that he determines requires YAG PI laser </w:t>
      </w:r>
      <w:proofErr w:type="gramStart"/>
      <w:r w:rsidRPr="001B7464">
        <w:rPr>
          <w:rFonts w:ascii="Tahoma" w:eastAsia="Times New Roman" w:hAnsi="Tahoma" w:cs="Tahoma"/>
          <w:color w:val="000000"/>
          <w:sz w:val="22"/>
          <w:szCs w:val="22"/>
        </w:rPr>
        <w:t>surgery prior to cataract surgery make</w:t>
      </w:r>
      <w:proofErr w:type="gramEnd"/>
      <w:r w:rsidRPr="001B7464">
        <w:rPr>
          <w:rFonts w:ascii="Tahoma" w:eastAsia="Times New Roman" w:hAnsi="Tahoma" w:cs="Tahoma"/>
          <w:color w:val="000000"/>
          <w:sz w:val="22"/>
          <w:szCs w:val="22"/>
        </w:rPr>
        <w:t xml:space="preserve"> certain that the following protocol is followed:</w:t>
      </w:r>
    </w:p>
    <w:p w:rsidR="00F62124" w:rsidRPr="001B7464" w:rsidRDefault="00F62124" w:rsidP="008B500F">
      <w:pPr>
        <w:shd w:val="clear" w:color="auto" w:fill="FFFFFF"/>
        <w:rPr>
          <w:rFonts w:ascii="Tahoma" w:eastAsia="Times New Roman" w:hAnsi="Tahoma" w:cs="Tahoma"/>
          <w:color w:val="000000"/>
          <w:sz w:val="22"/>
          <w:szCs w:val="22"/>
        </w:rPr>
      </w:pPr>
      <w:r w:rsidRPr="001B7464">
        <w:rPr>
          <w:rFonts w:ascii="Tahoma" w:eastAsia="Times New Roman" w:hAnsi="Tahoma" w:cs="Tahoma"/>
          <w:color w:val="000000"/>
          <w:sz w:val="22"/>
          <w:szCs w:val="22"/>
        </w:rPr>
        <w:t> </w:t>
      </w:r>
    </w:p>
    <w:p w:rsidR="00F62124" w:rsidRPr="001B7464" w:rsidRDefault="00F62124" w:rsidP="008B500F">
      <w:pPr>
        <w:shd w:val="clear" w:color="auto" w:fill="FFFFFF"/>
        <w:rPr>
          <w:rFonts w:ascii="Tahoma" w:eastAsia="Times New Roman" w:hAnsi="Tahoma" w:cs="Tahoma"/>
          <w:color w:val="000000"/>
          <w:sz w:val="22"/>
          <w:szCs w:val="22"/>
        </w:rPr>
      </w:pPr>
      <w:r w:rsidRPr="001B7464">
        <w:rPr>
          <w:rFonts w:ascii="Tahoma" w:eastAsia="Times New Roman" w:hAnsi="Tahoma" w:cs="Tahoma"/>
          <w:color w:val="000000"/>
          <w:sz w:val="22"/>
          <w:szCs w:val="22"/>
        </w:rPr>
        <w:t>1.  All patients having laser PIs are to be returned to see Dr. McManus personally in two weeks.</w:t>
      </w:r>
    </w:p>
    <w:p w:rsidR="008B500F" w:rsidRDefault="00F62124" w:rsidP="008B500F">
      <w:pPr>
        <w:shd w:val="clear" w:color="auto" w:fill="FFFFFF"/>
        <w:rPr>
          <w:rFonts w:ascii="Tahoma" w:eastAsia="Times New Roman" w:hAnsi="Tahoma" w:cs="Tahoma"/>
          <w:color w:val="000000"/>
          <w:sz w:val="22"/>
          <w:szCs w:val="22"/>
        </w:rPr>
      </w:pPr>
      <w:r w:rsidRPr="001B7464">
        <w:rPr>
          <w:rFonts w:ascii="Tahoma" w:eastAsia="Times New Roman" w:hAnsi="Tahoma" w:cs="Tahoma"/>
          <w:color w:val="000000"/>
          <w:sz w:val="22"/>
          <w:szCs w:val="22"/>
        </w:rPr>
        <w:t xml:space="preserve">2.  </w:t>
      </w:r>
      <w:r w:rsidR="008B500F" w:rsidRPr="008B500F">
        <w:rPr>
          <w:rFonts w:ascii="Tahoma" w:eastAsia="Times New Roman" w:hAnsi="Tahoma" w:cs="Tahoma"/>
          <w:color w:val="000000"/>
          <w:sz w:val="22"/>
          <w:szCs w:val="22"/>
          <w:highlight w:val="yellow"/>
        </w:rPr>
        <w:t>Patients should be scheduled for pre-op before seeing clinic tech so pre-op/cataract evaluation is pre-</w:t>
      </w:r>
      <w:proofErr w:type="spellStart"/>
      <w:r w:rsidR="008B500F" w:rsidRPr="008B500F">
        <w:rPr>
          <w:rFonts w:ascii="Tahoma" w:eastAsia="Times New Roman" w:hAnsi="Tahoma" w:cs="Tahoma"/>
          <w:color w:val="000000"/>
          <w:sz w:val="22"/>
          <w:szCs w:val="22"/>
          <w:highlight w:val="yellow"/>
        </w:rPr>
        <w:t>oped</w:t>
      </w:r>
      <w:proofErr w:type="spellEnd"/>
      <w:r w:rsidR="008B500F" w:rsidRPr="008B500F">
        <w:rPr>
          <w:rFonts w:ascii="Tahoma" w:eastAsia="Times New Roman" w:hAnsi="Tahoma" w:cs="Tahoma"/>
          <w:color w:val="000000"/>
          <w:sz w:val="22"/>
          <w:szCs w:val="22"/>
          <w:highlight w:val="yellow"/>
        </w:rPr>
        <w:t>.</w:t>
      </w:r>
      <w:r w:rsidR="008B500F">
        <w:rPr>
          <w:rFonts w:ascii="Tahoma" w:eastAsia="Times New Roman" w:hAnsi="Tahoma" w:cs="Tahoma"/>
          <w:color w:val="000000"/>
          <w:sz w:val="22"/>
          <w:szCs w:val="22"/>
        </w:rPr>
        <w:t xml:space="preserve"> ??</w:t>
      </w:r>
    </w:p>
    <w:p w:rsidR="00F62124" w:rsidRPr="001B7464" w:rsidRDefault="008B500F" w:rsidP="008B500F">
      <w:p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 xml:space="preserve">3.  </w:t>
      </w:r>
      <w:r w:rsidR="00F62124" w:rsidRPr="001B7464">
        <w:rPr>
          <w:rFonts w:ascii="Tahoma" w:eastAsia="Times New Roman" w:hAnsi="Tahoma" w:cs="Tahoma"/>
          <w:color w:val="000000"/>
          <w:sz w:val="22"/>
          <w:szCs w:val="22"/>
        </w:rPr>
        <w:t>On the day of the two week</w:t>
      </w:r>
      <w:proofErr w:type="gramStart"/>
      <w:r w:rsidR="00F62124" w:rsidRPr="001B7464">
        <w:rPr>
          <w:rFonts w:ascii="Tahoma" w:eastAsia="Times New Roman" w:hAnsi="Tahoma" w:cs="Tahoma"/>
          <w:color w:val="000000"/>
          <w:sz w:val="22"/>
          <w:szCs w:val="22"/>
        </w:rPr>
        <w:t>  follow</w:t>
      </w:r>
      <w:proofErr w:type="gramEnd"/>
      <w:r w:rsidR="00F62124" w:rsidRPr="001B7464">
        <w:rPr>
          <w:rFonts w:ascii="Tahoma" w:eastAsia="Times New Roman" w:hAnsi="Tahoma" w:cs="Tahoma"/>
          <w:color w:val="000000"/>
          <w:sz w:val="22"/>
          <w:szCs w:val="22"/>
        </w:rPr>
        <w:t xml:space="preserve"> up, the patient is to have </w:t>
      </w:r>
      <w:proofErr w:type="spellStart"/>
      <w:r w:rsidR="00F62124" w:rsidRPr="001B7464">
        <w:rPr>
          <w:rFonts w:ascii="Tahoma" w:eastAsia="Times New Roman" w:hAnsi="Tahoma" w:cs="Tahoma"/>
          <w:color w:val="000000"/>
          <w:sz w:val="22"/>
          <w:szCs w:val="22"/>
        </w:rPr>
        <w:t>keratometry</w:t>
      </w:r>
      <w:proofErr w:type="spellEnd"/>
      <w:r w:rsidR="00F62124" w:rsidRPr="001B7464">
        <w:rPr>
          <w:rFonts w:ascii="Tahoma" w:eastAsia="Times New Roman" w:hAnsi="Tahoma" w:cs="Tahoma"/>
          <w:color w:val="000000"/>
          <w:sz w:val="22"/>
          <w:szCs w:val="22"/>
        </w:rPr>
        <w:t>, IOL Master, then topography (in this order).</w:t>
      </w:r>
    </w:p>
    <w:p w:rsidR="00F62124" w:rsidRPr="001B7464" w:rsidRDefault="008B500F" w:rsidP="008B500F">
      <w:p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4.</w:t>
      </w:r>
      <w:r w:rsidR="00F62124" w:rsidRPr="001B7464">
        <w:rPr>
          <w:rFonts w:ascii="Tahoma" w:eastAsia="Times New Roman" w:hAnsi="Tahoma" w:cs="Tahoma"/>
          <w:color w:val="000000"/>
          <w:sz w:val="22"/>
          <w:szCs w:val="22"/>
        </w:rPr>
        <w:t>  Next, the patient is to be worked up to see Dr. McManus.  This is a follow up evaluation prior to cataract surgery.  As such, the cc/</w:t>
      </w:r>
      <w:proofErr w:type="spellStart"/>
      <w:r w:rsidR="00F62124" w:rsidRPr="001B7464">
        <w:rPr>
          <w:rFonts w:ascii="Tahoma" w:eastAsia="Times New Roman" w:hAnsi="Tahoma" w:cs="Tahoma"/>
          <w:color w:val="000000"/>
          <w:sz w:val="22"/>
          <w:szCs w:val="22"/>
        </w:rPr>
        <w:t>hpi</w:t>
      </w:r>
      <w:proofErr w:type="spellEnd"/>
      <w:r w:rsidR="00F62124" w:rsidRPr="001B7464">
        <w:rPr>
          <w:rFonts w:ascii="Tahoma" w:eastAsia="Times New Roman" w:hAnsi="Tahoma" w:cs="Tahoma"/>
          <w:color w:val="000000"/>
          <w:sz w:val="22"/>
          <w:szCs w:val="22"/>
        </w:rPr>
        <w:t xml:space="preserve"> cannot be something like "Patient here for PRE-OP Testing" or "Pt here for PO YAG </w:t>
      </w:r>
      <w:proofErr w:type="gramStart"/>
      <w:r w:rsidR="00F62124" w:rsidRPr="001B7464">
        <w:rPr>
          <w:rFonts w:ascii="Tahoma" w:eastAsia="Times New Roman" w:hAnsi="Tahoma" w:cs="Tahoma"/>
          <w:color w:val="000000"/>
          <w:sz w:val="22"/>
          <w:szCs w:val="22"/>
        </w:rPr>
        <w:t>PI</w:t>
      </w:r>
      <w:proofErr w:type="gramEnd"/>
      <w:r w:rsidR="00F62124" w:rsidRPr="001B7464">
        <w:rPr>
          <w:rFonts w:ascii="Tahoma" w:eastAsia="Times New Roman" w:hAnsi="Tahoma" w:cs="Tahoma"/>
          <w:color w:val="000000"/>
          <w:sz w:val="22"/>
          <w:szCs w:val="22"/>
        </w:rPr>
        <w:t xml:space="preserve">."  </w:t>
      </w:r>
      <w:r>
        <w:rPr>
          <w:rFonts w:ascii="Tahoma" w:eastAsia="Times New Roman" w:hAnsi="Tahoma" w:cs="Tahoma"/>
          <w:color w:val="000000"/>
          <w:sz w:val="22"/>
          <w:szCs w:val="22"/>
        </w:rPr>
        <w:t>T</w:t>
      </w:r>
      <w:r w:rsidR="00F62124" w:rsidRPr="001B7464">
        <w:rPr>
          <w:rFonts w:ascii="Tahoma" w:eastAsia="Times New Roman" w:hAnsi="Tahoma" w:cs="Tahoma"/>
          <w:color w:val="000000"/>
          <w:sz w:val="22"/>
          <w:szCs w:val="22"/>
        </w:rPr>
        <w:t>he post-op period for YAG PIs is ten days.  The cc/</w:t>
      </w:r>
      <w:proofErr w:type="spellStart"/>
      <w:r w:rsidR="00F62124" w:rsidRPr="001B7464">
        <w:rPr>
          <w:rFonts w:ascii="Tahoma" w:eastAsia="Times New Roman" w:hAnsi="Tahoma" w:cs="Tahoma"/>
          <w:color w:val="000000"/>
          <w:sz w:val="22"/>
          <w:szCs w:val="22"/>
        </w:rPr>
        <w:t>hpi</w:t>
      </w:r>
      <w:proofErr w:type="spellEnd"/>
      <w:r w:rsidR="00F62124" w:rsidRPr="001B7464">
        <w:rPr>
          <w:rFonts w:ascii="Tahoma" w:eastAsia="Times New Roman" w:hAnsi="Tahoma" w:cs="Tahoma"/>
          <w:color w:val="000000"/>
          <w:sz w:val="22"/>
          <w:szCs w:val="22"/>
        </w:rPr>
        <w:t xml:space="preserve"> should be something to the effect of "Patient here for follow up DFE due to blurred, decreased vision at distance (and/or near) in his (left, right or both) eyes x ____</w:t>
      </w:r>
      <w:proofErr w:type="gramStart"/>
      <w:r w:rsidR="00F62124" w:rsidRPr="001B7464">
        <w:rPr>
          <w:rFonts w:ascii="Tahoma" w:eastAsia="Times New Roman" w:hAnsi="Tahoma" w:cs="Tahoma"/>
          <w:color w:val="000000"/>
          <w:sz w:val="22"/>
          <w:szCs w:val="22"/>
        </w:rPr>
        <w:t>  months</w:t>
      </w:r>
      <w:proofErr w:type="gramEnd"/>
      <w:r w:rsidR="00F62124" w:rsidRPr="001B7464">
        <w:rPr>
          <w:rFonts w:ascii="Tahoma" w:eastAsia="Times New Roman" w:hAnsi="Tahoma" w:cs="Tahoma"/>
          <w:color w:val="000000"/>
          <w:sz w:val="22"/>
          <w:szCs w:val="22"/>
        </w:rPr>
        <w:t>.  Pt states (how is the patient's quality of life being affected) i.e. glare at night in the presence of oncoming headlights, difficulty reading, difficulty driving, difficulty using computer or watching television, etc."   Also include any comments on dryness, itching, burning, tearing, pain, etc.</w:t>
      </w:r>
    </w:p>
    <w:p w:rsidR="00F62124" w:rsidRPr="001B7464" w:rsidRDefault="00F62124" w:rsidP="008B500F">
      <w:pPr>
        <w:shd w:val="clear" w:color="auto" w:fill="FFFFFF"/>
        <w:rPr>
          <w:rFonts w:ascii="Tahoma" w:eastAsia="Times New Roman" w:hAnsi="Tahoma" w:cs="Tahoma"/>
          <w:color w:val="000000"/>
          <w:sz w:val="22"/>
          <w:szCs w:val="22"/>
        </w:rPr>
      </w:pPr>
      <w:r w:rsidRPr="001B7464">
        <w:rPr>
          <w:rFonts w:ascii="Tahoma" w:eastAsia="Times New Roman" w:hAnsi="Tahoma" w:cs="Tahoma"/>
          <w:color w:val="000000"/>
          <w:sz w:val="22"/>
          <w:szCs w:val="22"/>
        </w:rPr>
        <w:t> </w:t>
      </w:r>
    </w:p>
    <w:p w:rsidR="00F62124" w:rsidRPr="001B7464" w:rsidRDefault="00F62124" w:rsidP="008B500F">
      <w:pPr>
        <w:shd w:val="clear" w:color="auto" w:fill="FFFFFF"/>
        <w:rPr>
          <w:rFonts w:ascii="Tahoma" w:eastAsia="Times New Roman" w:hAnsi="Tahoma" w:cs="Tahoma"/>
          <w:color w:val="000000"/>
          <w:sz w:val="22"/>
          <w:szCs w:val="22"/>
        </w:rPr>
      </w:pPr>
      <w:r w:rsidRPr="001B7464">
        <w:rPr>
          <w:rFonts w:ascii="Tahoma" w:eastAsia="Times New Roman" w:hAnsi="Tahoma" w:cs="Tahoma"/>
          <w:color w:val="000000"/>
          <w:sz w:val="22"/>
          <w:szCs w:val="22"/>
        </w:rPr>
        <w:t>The cc/</w:t>
      </w:r>
      <w:proofErr w:type="spellStart"/>
      <w:r w:rsidRPr="001B7464">
        <w:rPr>
          <w:rFonts w:ascii="Tahoma" w:eastAsia="Times New Roman" w:hAnsi="Tahoma" w:cs="Tahoma"/>
          <w:color w:val="000000"/>
          <w:sz w:val="22"/>
          <w:szCs w:val="22"/>
        </w:rPr>
        <w:t>hpi</w:t>
      </w:r>
      <w:proofErr w:type="spellEnd"/>
      <w:r w:rsidRPr="001B7464">
        <w:rPr>
          <w:rFonts w:ascii="Tahoma" w:eastAsia="Times New Roman" w:hAnsi="Tahoma" w:cs="Tahoma"/>
          <w:color w:val="000000"/>
          <w:sz w:val="22"/>
          <w:szCs w:val="22"/>
        </w:rPr>
        <w:t xml:space="preserve"> information should always include how the patient's decreased vision is affecting his or her lifestyle.  The cc/</w:t>
      </w:r>
      <w:proofErr w:type="spellStart"/>
      <w:r w:rsidRPr="001B7464">
        <w:rPr>
          <w:rFonts w:ascii="Tahoma" w:eastAsia="Times New Roman" w:hAnsi="Tahoma" w:cs="Tahoma"/>
          <w:color w:val="000000"/>
          <w:sz w:val="22"/>
          <w:szCs w:val="22"/>
        </w:rPr>
        <w:t>hpi</w:t>
      </w:r>
      <w:proofErr w:type="spellEnd"/>
      <w:r w:rsidRPr="001B7464">
        <w:rPr>
          <w:rFonts w:ascii="Tahoma" w:eastAsia="Times New Roman" w:hAnsi="Tahoma" w:cs="Tahoma"/>
          <w:color w:val="000000"/>
          <w:sz w:val="22"/>
          <w:szCs w:val="22"/>
        </w:rPr>
        <w:t xml:space="preserve"> example noted above is for example only, and is not intended to be used as is except when these are the specific complaints that a patient may have.</w:t>
      </w:r>
    </w:p>
    <w:p w:rsidR="00F62124" w:rsidRPr="001B7464" w:rsidRDefault="00F62124" w:rsidP="008B500F">
      <w:pPr>
        <w:shd w:val="clear" w:color="auto" w:fill="FFFFFF"/>
        <w:rPr>
          <w:rFonts w:ascii="Tahoma" w:eastAsia="Times New Roman" w:hAnsi="Tahoma" w:cs="Tahoma"/>
          <w:color w:val="000000"/>
          <w:sz w:val="22"/>
          <w:szCs w:val="22"/>
        </w:rPr>
      </w:pPr>
      <w:r w:rsidRPr="001B7464">
        <w:rPr>
          <w:rFonts w:ascii="Tahoma" w:eastAsia="Times New Roman" w:hAnsi="Tahoma" w:cs="Tahoma"/>
          <w:color w:val="000000"/>
          <w:sz w:val="22"/>
          <w:szCs w:val="22"/>
        </w:rPr>
        <w:t> </w:t>
      </w:r>
    </w:p>
    <w:p w:rsidR="00F62124" w:rsidRPr="001B7464" w:rsidRDefault="00F62124" w:rsidP="008B500F">
      <w:pPr>
        <w:shd w:val="clear" w:color="auto" w:fill="FFFFFF"/>
        <w:rPr>
          <w:rFonts w:ascii="Tahoma" w:eastAsia="Times New Roman" w:hAnsi="Tahoma" w:cs="Tahoma"/>
          <w:color w:val="000000"/>
          <w:sz w:val="22"/>
          <w:szCs w:val="22"/>
        </w:rPr>
      </w:pPr>
      <w:r w:rsidRPr="001B7464">
        <w:rPr>
          <w:rFonts w:ascii="Tahoma" w:eastAsia="Times New Roman" w:hAnsi="Tahoma" w:cs="Tahoma"/>
          <w:color w:val="000000"/>
          <w:sz w:val="22"/>
          <w:szCs w:val="22"/>
        </w:rPr>
        <w:t>When writing a cc/</w:t>
      </w:r>
      <w:proofErr w:type="spellStart"/>
      <w:r w:rsidRPr="001B7464">
        <w:rPr>
          <w:rFonts w:ascii="Tahoma" w:eastAsia="Times New Roman" w:hAnsi="Tahoma" w:cs="Tahoma"/>
          <w:color w:val="000000"/>
          <w:sz w:val="22"/>
          <w:szCs w:val="22"/>
        </w:rPr>
        <w:t>hpi</w:t>
      </w:r>
      <w:proofErr w:type="spellEnd"/>
      <w:r w:rsidRPr="001B7464">
        <w:rPr>
          <w:rFonts w:ascii="Tahoma" w:eastAsia="Times New Roman" w:hAnsi="Tahoma" w:cs="Tahoma"/>
          <w:color w:val="000000"/>
          <w:sz w:val="22"/>
          <w:szCs w:val="22"/>
        </w:rPr>
        <w:t xml:space="preserve">, remember to always include at least four elements, including comments on the vision of both eyes and how quality of life is being affected.  Problems should have location, severity, </w:t>
      </w:r>
      <w:proofErr w:type="spellStart"/>
      <w:r w:rsidRPr="001B7464">
        <w:rPr>
          <w:rFonts w:ascii="Tahoma" w:eastAsia="Times New Roman" w:hAnsi="Tahoma" w:cs="Tahoma"/>
          <w:color w:val="000000"/>
          <w:sz w:val="22"/>
          <w:szCs w:val="22"/>
        </w:rPr>
        <w:t>timining</w:t>
      </w:r>
      <w:proofErr w:type="spellEnd"/>
      <w:r w:rsidRPr="001B7464">
        <w:rPr>
          <w:rFonts w:ascii="Tahoma" w:eastAsia="Times New Roman" w:hAnsi="Tahoma" w:cs="Tahoma"/>
          <w:color w:val="000000"/>
          <w:sz w:val="22"/>
          <w:szCs w:val="22"/>
        </w:rPr>
        <w:t>, onset, duration, pain, progression, relief and frequency of each concern noted.</w:t>
      </w:r>
    </w:p>
    <w:p w:rsidR="00F62124" w:rsidRPr="001B7464" w:rsidRDefault="00F62124" w:rsidP="008B500F">
      <w:pPr>
        <w:shd w:val="clear" w:color="auto" w:fill="FFFFFF"/>
        <w:rPr>
          <w:rFonts w:ascii="Tahoma" w:eastAsia="Times New Roman" w:hAnsi="Tahoma" w:cs="Tahoma"/>
          <w:color w:val="000000"/>
          <w:sz w:val="22"/>
          <w:szCs w:val="22"/>
        </w:rPr>
      </w:pPr>
      <w:r w:rsidRPr="001B7464">
        <w:rPr>
          <w:rFonts w:ascii="Tahoma" w:eastAsia="Times New Roman" w:hAnsi="Tahoma" w:cs="Tahoma"/>
          <w:color w:val="000000"/>
          <w:sz w:val="22"/>
          <w:szCs w:val="22"/>
        </w:rPr>
        <w:t> </w:t>
      </w:r>
    </w:p>
    <w:p w:rsidR="00F62124" w:rsidRPr="001B7464" w:rsidRDefault="008B500F" w:rsidP="008B500F">
      <w:p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5</w:t>
      </w:r>
      <w:r w:rsidR="00F62124" w:rsidRPr="001B7464">
        <w:rPr>
          <w:rFonts w:ascii="Tahoma" w:eastAsia="Times New Roman" w:hAnsi="Tahoma" w:cs="Tahoma"/>
          <w:color w:val="000000"/>
          <w:sz w:val="22"/>
          <w:szCs w:val="22"/>
        </w:rPr>
        <w:t xml:space="preserve">.  During the work up and after you have measured checked EOMs, Pupils, </w:t>
      </w:r>
      <w:proofErr w:type="gramStart"/>
      <w:r w:rsidR="00F62124" w:rsidRPr="001B7464">
        <w:rPr>
          <w:rFonts w:ascii="Tahoma" w:eastAsia="Times New Roman" w:hAnsi="Tahoma" w:cs="Tahoma"/>
          <w:color w:val="000000"/>
          <w:sz w:val="22"/>
          <w:szCs w:val="22"/>
        </w:rPr>
        <w:t>CFs</w:t>
      </w:r>
      <w:proofErr w:type="gramEnd"/>
      <w:r w:rsidR="00F62124" w:rsidRPr="001B7464">
        <w:rPr>
          <w:rFonts w:ascii="Tahoma" w:eastAsia="Times New Roman" w:hAnsi="Tahoma" w:cs="Tahoma"/>
          <w:color w:val="000000"/>
          <w:sz w:val="22"/>
          <w:szCs w:val="22"/>
        </w:rPr>
        <w:t xml:space="preserve"> and measured IOP, check for patency of the PI.  If the PI is open, proceed with dilation.  If you are unsure if the pupil is patient, feel free to ask </w:t>
      </w:r>
      <w:r w:rsidR="001B7464">
        <w:rPr>
          <w:rFonts w:ascii="Tahoma" w:eastAsia="Times New Roman" w:hAnsi="Tahoma" w:cs="Tahoma"/>
          <w:color w:val="000000"/>
          <w:sz w:val="22"/>
          <w:szCs w:val="22"/>
        </w:rPr>
        <w:t>Clinic Supervisors or</w:t>
      </w:r>
      <w:r w:rsidR="00F62124" w:rsidRPr="001B7464">
        <w:rPr>
          <w:rFonts w:ascii="Tahoma" w:eastAsia="Times New Roman" w:hAnsi="Tahoma" w:cs="Tahoma"/>
          <w:color w:val="000000"/>
          <w:sz w:val="22"/>
          <w:szCs w:val="22"/>
        </w:rPr>
        <w:t xml:space="preserve"> Dr. McManus to assist with evaluating the patency of the PI.</w:t>
      </w:r>
    </w:p>
    <w:p w:rsidR="00F62124" w:rsidRPr="001B7464" w:rsidRDefault="00F62124" w:rsidP="008B500F">
      <w:pPr>
        <w:shd w:val="clear" w:color="auto" w:fill="FFFFFF"/>
        <w:rPr>
          <w:rFonts w:ascii="Tahoma" w:eastAsia="Times New Roman" w:hAnsi="Tahoma" w:cs="Tahoma"/>
          <w:color w:val="000000"/>
          <w:sz w:val="22"/>
          <w:szCs w:val="22"/>
        </w:rPr>
      </w:pPr>
      <w:r w:rsidRPr="001B7464">
        <w:rPr>
          <w:rFonts w:ascii="Tahoma" w:eastAsia="Times New Roman" w:hAnsi="Tahoma" w:cs="Tahoma"/>
          <w:color w:val="000000"/>
          <w:sz w:val="22"/>
          <w:szCs w:val="22"/>
        </w:rPr>
        <w:t> </w:t>
      </w:r>
    </w:p>
    <w:p w:rsidR="00F62124" w:rsidRPr="001B7464" w:rsidRDefault="00F62124" w:rsidP="00F62124">
      <w:pPr>
        <w:shd w:val="clear" w:color="auto" w:fill="FFFFFF"/>
        <w:spacing w:after="240"/>
        <w:rPr>
          <w:rFonts w:ascii="Tahoma" w:eastAsia="Times New Roman" w:hAnsi="Tahoma" w:cs="Tahoma"/>
          <w:color w:val="000000"/>
          <w:sz w:val="22"/>
          <w:szCs w:val="22"/>
        </w:rPr>
      </w:pPr>
    </w:p>
    <w:p w:rsidR="00C00EE6" w:rsidRDefault="008B500F">
      <w:pPr>
        <w:rPr>
          <w:rFonts w:ascii="Tahoma" w:hAnsi="Tahoma" w:cs="Tahoma"/>
          <w:sz w:val="22"/>
          <w:szCs w:val="22"/>
        </w:rPr>
      </w:pPr>
      <w:r>
        <w:rPr>
          <w:rFonts w:ascii="Tahoma" w:hAnsi="Tahoma" w:cs="Tahoma"/>
          <w:sz w:val="22"/>
          <w:szCs w:val="22"/>
        </w:rPr>
        <w:t>_________________________________________</w:t>
      </w:r>
    </w:p>
    <w:p w:rsidR="008B500F" w:rsidRPr="001B7464" w:rsidRDefault="008B500F">
      <w:pPr>
        <w:rPr>
          <w:rFonts w:ascii="Tahoma" w:hAnsi="Tahoma" w:cs="Tahoma"/>
          <w:sz w:val="22"/>
          <w:szCs w:val="22"/>
        </w:rPr>
      </w:pPr>
      <w:r>
        <w:rPr>
          <w:rFonts w:ascii="Tahoma" w:hAnsi="Tahoma" w:cs="Tahoma"/>
          <w:sz w:val="22"/>
          <w:szCs w:val="22"/>
        </w:rPr>
        <w:t>Authorized Signature/Date</w:t>
      </w:r>
      <w:bookmarkStart w:id="0" w:name="_GoBack"/>
      <w:bookmarkEnd w:id="0"/>
    </w:p>
    <w:sectPr w:rsidR="008B500F" w:rsidRPr="001B7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24"/>
    <w:rsid w:val="001B7464"/>
    <w:rsid w:val="008B500F"/>
    <w:rsid w:val="00C00EE6"/>
    <w:rsid w:val="00F62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12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21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12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21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23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Mochel</dc:creator>
  <cp:lastModifiedBy>Charlotte Mochel</cp:lastModifiedBy>
  <cp:revision>3</cp:revision>
  <cp:lastPrinted>2015-07-31T13:45:00Z</cp:lastPrinted>
  <dcterms:created xsi:type="dcterms:W3CDTF">2015-07-31T13:43:00Z</dcterms:created>
  <dcterms:modified xsi:type="dcterms:W3CDTF">2015-09-16T16:43:00Z</dcterms:modified>
</cp:coreProperties>
</file>