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9E" w:rsidRDefault="007B7A9E" w:rsidP="007B7A9E">
      <w:pPr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THE EYE INSTITUTE FOR MEDICINE &amp; SURGERY</w:t>
      </w:r>
    </w:p>
    <w:p w:rsidR="007B7A9E" w:rsidRDefault="0081360A" w:rsidP="007B7A9E">
      <w:pPr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7B2BDD">
        <w:rPr>
          <w:rFonts w:ascii="Tahoma" w:hAnsi="Tahoma" w:cs="Tahoma"/>
          <w:b/>
          <w:bCs/>
          <w:sz w:val="22"/>
          <w:szCs w:val="22"/>
        </w:rPr>
        <w:t>POLICY/PROTOCOL</w:t>
      </w:r>
    </w:p>
    <w:p w:rsidR="007B7A9E" w:rsidRDefault="007B7A9E" w:rsidP="0081360A">
      <w:pPr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81360A" w:rsidRPr="007B2BDD" w:rsidRDefault="008E5DF2" w:rsidP="0081360A">
      <w:pPr>
        <w:outlineLvl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DR. DARLINGTON SLT’S AND SAME DAY VF’S</w:t>
      </w:r>
    </w:p>
    <w:p w:rsidR="0081360A" w:rsidRPr="007B7A9E" w:rsidRDefault="007B7A9E" w:rsidP="0081360A">
      <w:pPr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07222015</w:t>
      </w:r>
    </w:p>
    <w:p w:rsidR="0081360A" w:rsidRPr="007B2BDD" w:rsidRDefault="0081360A" w:rsidP="0081360A">
      <w:pPr>
        <w:outlineLvl w:val="0"/>
        <w:rPr>
          <w:rFonts w:ascii="Tahoma" w:hAnsi="Tahoma" w:cs="Tahoma"/>
          <w:b/>
          <w:bCs/>
          <w:sz w:val="22"/>
          <w:szCs w:val="22"/>
        </w:rPr>
      </w:pPr>
      <w:r w:rsidRPr="007B2BDD">
        <w:rPr>
          <w:rFonts w:ascii="Tahoma" w:hAnsi="Tahoma" w:cs="Tahoma"/>
          <w:b/>
          <w:bCs/>
          <w:sz w:val="22"/>
          <w:szCs w:val="22"/>
        </w:rPr>
        <w:t>--------------------------------------------------------------------------------------------------</w:t>
      </w:r>
    </w:p>
    <w:p w:rsidR="0081360A" w:rsidRPr="007B2BDD" w:rsidRDefault="0081360A" w:rsidP="0081360A">
      <w:pPr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81360A" w:rsidRPr="007B2BDD" w:rsidRDefault="007B7A9E" w:rsidP="0081360A">
      <w:pPr>
        <w:outlineLvl w:val="0"/>
        <w:rPr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Applies to:  </w:t>
      </w:r>
      <w:r w:rsidR="0081360A" w:rsidRPr="007B2BDD">
        <w:rPr>
          <w:rFonts w:ascii="Tahoma" w:hAnsi="Tahoma" w:cs="Tahoma"/>
          <w:sz w:val="22"/>
          <w:szCs w:val="22"/>
        </w:rPr>
        <w:t>Jason K. Darlington, M.D.</w:t>
      </w:r>
      <w:r>
        <w:rPr>
          <w:rFonts w:ascii="Tahoma" w:hAnsi="Tahoma" w:cs="Tahoma"/>
          <w:sz w:val="22"/>
          <w:szCs w:val="22"/>
        </w:rPr>
        <w:t xml:space="preserve"> Techs &amp; Assistants</w:t>
      </w:r>
      <w:r w:rsidR="007B2BDD">
        <w:rPr>
          <w:rFonts w:ascii="Tahoma" w:hAnsi="Tahoma" w:cs="Tahoma"/>
          <w:sz w:val="22"/>
          <w:szCs w:val="22"/>
        </w:rPr>
        <w:t>, Clinic Supervisors</w:t>
      </w:r>
      <w:r w:rsidR="0081360A" w:rsidRPr="007B2BDD">
        <w:rPr>
          <w:rFonts w:ascii="Tahoma" w:hAnsi="Tahoma" w:cs="Tahoma"/>
          <w:sz w:val="22"/>
          <w:szCs w:val="22"/>
        </w:rPr>
        <w:br/>
      </w:r>
    </w:p>
    <w:p w:rsidR="0081360A" w:rsidRPr="007B2BDD" w:rsidRDefault="0081360A" w:rsidP="0081360A">
      <w:pPr>
        <w:rPr>
          <w:sz w:val="22"/>
          <w:szCs w:val="22"/>
        </w:rPr>
      </w:pPr>
      <w:r w:rsidRPr="007B2BDD">
        <w:rPr>
          <w:sz w:val="22"/>
          <w:szCs w:val="22"/>
        </w:rPr>
        <w:t> </w:t>
      </w:r>
    </w:p>
    <w:p w:rsidR="0081360A" w:rsidRPr="007B2BDD" w:rsidRDefault="0081360A" w:rsidP="0081360A">
      <w:pPr>
        <w:pStyle w:val="NormalWeb"/>
        <w:rPr>
          <w:sz w:val="22"/>
          <w:szCs w:val="22"/>
        </w:rPr>
      </w:pPr>
      <w:r w:rsidRPr="007B2BDD">
        <w:rPr>
          <w:rFonts w:ascii="Tahoma" w:hAnsi="Tahoma" w:cs="Tahoma"/>
          <w:color w:val="000000"/>
          <w:sz w:val="22"/>
          <w:szCs w:val="22"/>
        </w:rPr>
        <w:t xml:space="preserve">SLT patients are to be expedited to eliminate wait time. After the SLT, they are to have the </w:t>
      </w:r>
      <w:r w:rsidR="007B7A9E">
        <w:rPr>
          <w:rFonts w:ascii="Tahoma" w:hAnsi="Tahoma" w:cs="Tahoma"/>
          <w:color w:val="000000"/>
          <w:sz w:val="22"/>
          <w:szCs w:val="22"/>
        </w:rPr>
        <w:t xml:space="preserve">scheduled </w:t>
      </w:r>
      <w:r w:rsidRPr="007B2BDD">
        <w:rPr>
          <w:rFonts w:ascii="Tahoma" w:hAnsi="Tahoma" w:cs="Tahoma"/>
          <w:color w:val="000000"/>
          <w:sz w:val="22"/>
          <w:szCs w:val="22"/>
        </w:rPr>
        <w:t xml:space="preserve">visual field while they are waiting for the IOP check.  There will be a 30 minute gap between the laser and testing.   </w:t>
      </w:r>
    </w:p>
    <w:p w:rsidR="0081360A" w:rsidRPr="007B2BDD" w:rsidRDefault="0081360A" w:rsidP="0081360A">
      <w:pPr>
        <w:pStyle w:val="NormalWeb"/>
        <w:rPr>
          <w:sz w:val="22"/>
          <w:szCs w:val="22"/>
        </w:rPr>
      </w:pPr>
      <w:r w:rsidRPr="007B2BDD">
        <w:rPr>
          <w:rFonts w:ascii="Tahoma" w:hAnsi="Tahoma" w:cs="Tahoma"/>
          <w:color w:val="000000"/>
          <w:sz w:val="22"/>
          <w:szCs w:val="22"/>
        </w:rPr>
        <w:t xml:space="preserve">     </w:t>
      </w:r>
    </w:p>
    <w:p w:rsidR="00076E2B" w:rsidRPr="007B7A9E" w:rsidRDefault="007B7A9E">
      <w:pPr>
        <w:rPr>
          <w:rFonts w:ascii="Tahoma" w:hAnsi="Tahoma" w:cs="Tahoma"/>
          <w:sz w:val="22"/>
          <w:szCs w:val="22"/>
        </w:rPr>
      </w:pPr>
      <w:r w:rsidRPr="007B7A9E">
        <w:rPr>
          <w:rFonts w:ascii="Tahoma" w:hAnsi="Tahoma" w:cs="Tahoma"/>
          <w:sz w:val="22"/>
          <w:szCs w:val="22"/>
        </w:rPr>
        <w:t>This applies only to Dr. Darlington’s patients as of this date.</w:t>
      </w:r>
    </w:p>
    <w:p w:rsidR="007B7A9E" w:rsidRPr="007B7A9E" w:rsidRDefault="007B7A9E">
      <w:pPr>
        <w:rPr>
          <w:rFonts w:ascii="Tahoma" w:hAnsi="Tahoma" w:cs="Tahoma"/>
          <w:sz w:val="22"/>
          <w:szCs w:val="22"/>
        </w:rPr>
      </w:pPr>
    </w:p>
    <w:p w:rsidR="007B7A9E" w:rsidRDefault="007B7A9E">
      <w:pPr>
        <w:rPr>
          <w:sz w:val="22"/>
          <w:szCs w:val="22"/>
        </w:rPr>
      </w:pPr>
    </w:p>
    <w:p w:rsidR="007B7A9E" w:rsidRDefault="007B7A9E">
      <w:pPr>
        <w:rPr>
          <w:sz w:val="22"/>
          <w:szCs w:val="22"/>
        </w:rPr>
      </w:pPr>
    </w:p>
    <w:p w:rsidR="007B7A9E" w:rsidRDefault="007B7A9E">
      <w:pPr>
        <w:rPr>
          <w:sz w:val="22"/>
          <w:szCs w:val="22"/>
        </w:rPr>
      </w:pPr>
    </w:p>
    <w:p w:rsidR="007B7A9E" w:rsidRDefault="007B7A9E">
      <w:pPr>
        <w:rPr>
          <w:sz w:val="22"/>
          <w:szCs w:val="22"/>
        </w:rPr>
      </w:pPr>
    </w:p>
    <w:p w:rsidR="007B7A9E" w:rsidRDefault="007B7A9E">
      <w:pPr>
        <w:rPr>
          <w:sz w:val="22"/>
          <w:szCs w:val="22"/>
        </w:rPr>
      </w:pPr>
    </w:p>
    <w:p w:rsidR="007B7A9E" w:rsidRDefault="007B7A9E">
      <w:pPr>
        <w:rPr>
          <w:sz w:val="22"/>
          <w:szCs w:val="22"/>
        </w:rPr>
      </w:pPr>
    </w:p>
    <w:p w:rsidR="007B7A9E" w:rsidRDefault="007B7A9E">
      <w:pPr>
        <w:rPr>
          <w:sz w:val="22"/>
          <w:szCs w:val="22"/>
        </w:rPr>
      </w:pPr>
    </w:p>
    <w:p w:rsidR="007B7A9E" w:rsidRDefault="007B7A9E">
      <w:pPr>
        <w:rPr>
          <w:sz w:val="22"/>
          <w:szCs w:val="22"/>
        </w:rPr>
      </w:pPr>
    </w:p>
    <w:p w:rsidR="007B7A9E" w:rsidRDefault="007B7A9E">
      <w:pPr>
        <w:rPr>
          <w:sz w:val="22"/>
          <w:szCs w:val="22"/>
        </w:rPr>
      </w:pPr>
    </w:p>
    <w:p w:rsidR="007B7A9E" w:rsidRDefault="007B7A9E">
      <w:pPr>
        <w:rPr>
          <w:sz w:val="22"/>
          <w:szCs w:val="22"/>
        </w:rPr>
      </w:pPr>
    </w:p>
    <w:p w:rsidR="007B7A9E" w:rsidRDefault="007B7A9E">
      <w:pPr>
        <w:rPr>
          <w:sz w:val="22"/>
          <w:szCs w:val="22"/>
        </w:rPr>
      </w:pPr>
    </w:p>
    <w:p w:rsidR="007B7A9E" w:rsidRDefault="007B7A9E">
      <w:pPr>
        <w:rPr>
          <w:sz w:val="22"/>
          <w:szCs w:val="22"/>
        </w:rPr>
      </w:pPr>
    </w:p>
    <w:p w:rsidR="007B7A9E" w:rsidRDefault="007B7A9E">
      <w:pPr>
        <w:rPr>
          <w:sz w:val="22"/>
          <w:szCs w:val="22"/>
        </w:rPr>
      </w:pPr>
    </w:p>
    <w:p w:rsidR="007B7A9E" w:rsidRDefault="007B7A9E">
      <w:pPr>
        <w:rPr>
          <w:sz w:val="22"/>
          <w:szCs w:val="22"/>
        </w:rPr>
      </w:pPr>
    </w:p>
    <w:p w:rsidR="007B7A9E" w:rsidRDefault="007B7A9E">
      <w:pPr>
        <w:rPr>
          <w:sz w:val="22"/>
          <w:szCs w:val="22"/>
        </w:rPr>
      </w:pPr>
    </w:p>
    <w:p w:rsidR="007B7A9E" w:rsidRDefault="007B7A9E">
      <w:pPr>
        <w:rPr>
          <w:sz w:val="22"/>
          <w:szCs w:val="22"/>
        </w:rPr>
      </w:pPr>
    </w:p>
    <w:p w:rsidR="007B7A9E" w:rsidRDefault="007B7A9E">
      <w:pPr>
        <w:rPr>
          <w:sz w:val="22"/>
          <w:szCs w:val="22"/>
        </w:rPr>
      </w:pPr>
    </w:p>
    <w:p w:rsidR="007B7A9E" w:rsidRDefault="007B7A9E">
      <w:pPr>
        <w:rPr>
          <w:sz w:val="22"/>
          <w:szCs w:val="22"/>
        </w:rPr>
      </w:pPr>
    </w:p>
    <w:p w:rsidR="007B7A9E" w:rsidRDefault="007B7A9E">
      <w:pPr>
        <w:rPr>
          <w:sz w:val="22"/>
          <w:szCs w:val="22"/>
        </w:rPr>
      </w:pPr>
    </w:p>
    <w:p w:rsidR="007B7A9E" w:rsidRDefault="007B7A9E">
      <w:pPr>
        <w:rPr>
          <w:sz w:val="22"/>
          <w:szCs w:val="22"/>
        </w:rPr>
      </w:pPr>
    </w:p>
    <w:p w:rsidR="007B7A9E" w:rsidRDefault="007B7A9E">
      <w:pPr>
        <w:rPr>
          <w:sz w:val="22"/>
          <w:szCs w:val="22"/>
        </w:rPr>
      </w:pPr>
    </w:p>
    <w:p w:rsidR="007B7A9E" w:rsidRDefault="007B7A9E">
      <w:pPr>
        <w:rPr>
          <w:sz w:val="22"/>
          <w:szCs w:val="22"/>
        </w:rPr>
      </w:pPr>
    </w:p>
    <w:p w:rsidR="007B7A9E" w:rsidRDefault="007B7A9E">
      <w:pPr>
        <w:rPr>
          <w:sz w:val="22"/>
          <w:szCs w:val="22"/>
        </w:rPr>
      </w:pPr>
    </w:p>
    <w:p w:rsidR="007B7A9E" w:rsidRDefault="007B7A9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7B7A9E" w:rsidRPr="007B7A9E" w:rsidRDefault="007B7A9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Authorized Signature/Date</w:t>
      </w:r>
      <w:bookmarkStart w:id="0" w:name="_GoBack"/>
      <w:bookmarkEnd w:id="0"/>
    </w:p>
    <w:sectPr w:rsidR="007B7A9E" w:rsidRPr="007B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0A"/>
    <w:rsid w:val="00076E2B"/>
    <w:rsid w:val="007B2BDD"/>
    <w:rsid w:val="007B7A9E"/>
    <w:rsid w:val="0081360A"/>
    <w:rsid w:val="008E5DF2"/>
    <w:rsid w:val="00CB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3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3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Mochel</dc:creator>
  <cp:lastModifiedBy>Charlotte Mochel</cp:lastModifiedBy>
  <cp:revision>5</cp:revision>
  <cp:lastPrinted>2015-07-29T20:40:00Z</cp:lastPrinted>
  <dcterms:created xsi:type="dcterms:W3CDTF">2015-07-29T20:37:00Z</dcterms:created>
  <dcterms:modified xsi:type="dcterms:W3CDTF">2015-09-16T16:36:00Z</dcterms:modified>
</cp:coreProperties>
</file>